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ROLE OF DIETARY HABITS AMONG THREE DIFFERENT ETHNIC GROUPS IN ST-SEGMENT ELEVATED MYOCARDIAL INFARCTION (STEMI) </w:t>
      </w:r>
    </w:p>
    <w:p w:rsidR="0057639A" w:rsidRDefault="0057639A">
      <w:pPr>
        <w:widowControl w:val="0"/>
        <w:autoSpaceDE w:val="0"/>
        <w:autoSpaceDN w:val="0"/>
        <w:adjustRightInd w:val="0"/>
      </w:pPr>
      <w:r w:rsidRPr="0057639A">
        <w:rPr>
          <w:b/>
          <w:bCs/>
          <w:u w:val="single"/>
        </w:rPr>
        <w:t>G. Peretto</w:t>
      </w:r>
      <w:r w:rsidRPr="0057639A">
        <w:rPr>
          <w:vertAlign w:val="superscript"/>
        </w:rPr>
        <w:t>1</w:t>
      </w:r>
      <w:r w:rsidR="00B921ED">
        <w:t>, A</w:t>
      </w:r>
      <w:r>
        <w:t>.</w:t>
      </w:r>
      <w:r w:rsidR="00B921ED">
        <w:t xml:space="preserve"> Durante</w:t>
      </w:r>
      <w:r w:rsidRPr="0057639A">
        <w:rPr>
          <w:vertAlign w:val="superscript"/>
        </w:rPr>
        <w:t>1</w:t>
      </w:r>
      <w:r w:rsidR="00B921ED">
        <w:t>, A</w:t>
      </w:r>
      <w:r>
        <w:t>.</w:t>
      </w:r>
      <w:r w:rsidR="00B921ED">
        <w:t xml:space="preserve"> Laricchia</w:t>
      </w:r>
      <w:r w:rsidRPr="0057639A">
        <w:rPr>
          <w:vertAlign w:val="superscript"/>
        </w:rPr>
        <w:t>1</w:t>
      </w:r>
      <w:r w:rsidR="00B921ED">
        <w:t>, F</w:t>
      </w:r>
      <w:r>
        <w:t>.</w:t>
      </w:r>
      <w:r w:rsidR="00B921ED">
        <w:t xml:space="preserve"> Ancona</w:t>
      </w:r>
      <w:r w:rsidRPr="0057639A">
        <w:rPr>
          <w:vertAlign w:val="superscript"/>
        </w:rPr>
        <w:t>1</w:t>
      </w:r>
      <w:r w:rsidR="00B921ED">
        <w:t>, M</w:t>
      </w:r>
      <w:r>
        <w:t>.</w:t>
      </w:r>
      <w:r w:rsidR="00B921ED">
        <w:t xml:space="preserve"> Spartera</w:t>
      </w:r>
      <w:r w:rsidRPr="0057639A">
        <w:rPr>
          <w:vertAlign w:val="superscript"/>
        </w:rPr>
        <w:t>1</w:t>
      </w:r>
      <w:r w:rsidR="00B921ED">
        <w:t xml:space="preserve">, </w:t>
      </w:r>
      <w:r>
        <w:t>U. NG</w:t>
      </w:r>
      <w:r w:rsidRPr="0057639A">
        <w:rPr>
          <w:vertAlign w:val="superscript"/>
        </w:rPr>
        <w:t>2</w:t>
      </w:r>
      <w:r w:rsidR="00B921ED">
        <w:t>, D</w:t>
      </w:r>
      <w:r>
        <w:t>.</w:t>
      </w:r>
      <w:r w:rsidR="00B921ED">
        <w:t xml:space="preserve"> Hu</w:t>
      </w:r>
      <w:r w:rsidRPr="0057639A">
        <w:rPr>
          <w:vertAlign w:val="superscript"/>
        </w:rPr>
        <w:t>3</w:t>
      </w:r>
      <w:r w:rsidR="00B921ED">
        <w:t xml:space="preserve">, </w:t>
      </w:r>
    </w:p>
    <w:p w:rsidR="00B921ED" w:rsidRDefault="00B921ED" w:rsidP="0057639A">
      <w:pPr>
        <w:widowControl w:val="0"/>
        <w:autoSpaceDE w:val="0"/>
        <w:autoSpaceDN w:val="0"/>
        <w:adjustRightInd w:val="0"/>
      </w:pPr>
      <w:r>
        <w:t>N</w:t>
      </w:r>
      <w:r w:rsidR="0057639A">
        <w:t>.</w:t>
      </w:r>
      <w:r>
        <w:t xml:space="preserve"> Cristell</w:t>
      </w:r>
      <w:r w:rsidR="0057639A" w:rsidRPr="0057639A">
        <w:rPr>
          <w:vertAlign w:val="superscript"/>
        </w:rPr>
        <w:t>1</w:t>
      </w:r>
      <w:r>
        <w:t>, A</w:t>
      </w:r>
      <w:r w:rsidR="0057639A">
        <w:t>.</w:t>
      </w:r>
      <w:r>
        <w:t xml:space="preserve"> Maseri</w:t>
      </w:r>
      <w:r w:rsidR="0057639A" w:rsidRPr="0057639A">
        <w:rPr>
          <w:vertAlign w:val="superscript"/>
        </w:rPr>
        <w:t>4</w:t>
      </w:r>
      <w:r>
        <w:t>, D</w:t>
      </w:r>
      <w:r w:rsidR="0057639A">
        <w:t>.</w:t>
      </w:r>
      <w:r>
        <w:t xml:space="preserve"> Cianflone</w:t>
      </w:r>
      <w:r w:rsidR="0057639A" w:rsidRPr="0057639A">
        <w:rPr>
          <w:vertAlign w:val="superscript"/>
        </w:rPr>
        <w:t>1</w:t>
      </w:r>
    </w:p>
    <w:p w:rsidR="00B921ED" w:rsidRDefault="0057639A" w:rsidP="00F2546B">
      <w:pPr>
        <w:widowControl w:val="0"/>
        <w:autoSpaceDE w:val="0"/>
        <w:autoSpaceDN w:val="0"/>
        <w:adjustRightInd w:val="0"/>
        <w:rPr>
          <w:color w:val="503820"/>
        </w:rPr>
      </w:pPr>
      <w:r w:rsidRPr="0057639A">
        <w:rPr>
          <w:color w:val="000000"/>
          <w:vertAlign w:val="superscript"/>
        </w:rPr>
        <w:t>1</w:t>
      </w:r>
      <w:r w:rsidR="00B921ED">
        <w:rPr>
          <w:color w:val="000000"/>
        </w:rPr>
        <w:t xml:space="preserve">Università Vita-Salute San </w:t>
      </w:r>
      <w:proofErr w:type="spellStart"/>
      <w:r w:rsidR="00B921ED">
        <w:rPr>
          <w:color w:val="000000"/>
        </w:rPr>
        <w:t>Raffaele</w:t>
      </w:r>
      <w:proofErr w:type="spellEnd"/>
      <w:r w:rsidR="00B921ED">
        <w:rPr>
          <w:color w:val="000000"/>
        </w:rPr>
        <w:t xml:space="preserve">, </w:t>
      </w:r>
      <w:proofErr w:type="spellStart"/>
      <w:r w:rsidR="00B921ED">
        <w:rPr>
          <w:color w:val="000000"/>
        </w:rPr>
        <w:t>Istituto</w:t>
      </w:r>
      <w:proofErr w:type="spellEnd"/>
      <w:r w:rsidR="00B921ED">
        <w:rPr>
          <w:color w:val="000000"/>
        </w:rPr>
        <w:t xml:space="preserve"> </w:t>
      </w:r>
      <w:proofErr w:type="spellStart"/>
      <w:r w:rsidR="00B921ED">
        <w:rPr>
          <w:color w:val="000000"/>
        </w:rPr>
        <w:t>Scientifico</w:t>
      </w:r>
      <w:proofErr w:type="spellEnd"/>
      <w:r w:rsidR="00B921ED">
        <w:rPr>
          <w:color w:val="000000"/>
        </w:rPr>
        <w:t xml:space="preserve"> San </w:t>
      </w:r>
      <w:proofErr w:type="spellStart"/>
      <w:r w:rsidR="00B921ED">
        <w:rPr>
          <w:color w:val="000000"/>
        </w:rPr>
        <w:t>Raffaele</w:t>
      </w:r>
      <w:proofErr w:type="spellEnd"/>
      <w:r w:rsidR="00B921ED">
        <w:rPr>
          <w:color w:val="000000"/>
        </w:rPr>
        <w:t xml:space="preserve">, Milan, Italy, </w:t>
      </w:r>
      <w:r w:rsidRPr="0057639A">
        <w:rPr>
          <w:color w:val="000000"/>
          <w:vertAlign w:val="superscript"/>
        </w:rPr>
        <w:t>2</w:t>
      </w:r>
      <w:r w:rsidR="00B921ED">
        <w:rPr>
          <w:color w:val="000000"/>
        </w:rPr>
        <w:t xml:space="preserve">Edinburgh Heart Center, Royal Infirmary, Edinburgh, </w:t>
      </w:r>
      <w:r w:rsidR="00F2546B">
        <w:rPr>
          <w:color w:val="000000"/>
        </w:rPr>
        <w:t>UK</w:t>
      </w:r>
      <w:r w:rsidR="00B921ED">
        <w:rPr>
          <w:color w:val="000000"/>
        </w:rPr>
        <w:t xml:space="preserve">, </w:t>
      </w:r>
      <w:r w:rsidRPr="0057639A">
        <w:rPr>
          <w:color w:val="000000"/>
          <w:vertAlign w:val="superscript"/>
        </w:rPr>
        <w:t>3</w:t>
      </w:r>
      <w:r w:rsidR="00B921ED">
        <w:rPr>
          <w:color w:val="000000"/>
        </w:rPr>
        <w:t xml:space="preserve">People's Hospital, Beijing, China, </w:t>
      </w:r>
      <w:r w:rsidRPr="0057639A">
        <w:rPr>
          <w:color w:val="000000"/>
          <w:vertAlign w:val="superscript"/>
        </w:rPr>
        <w:t>4</w:t>
      </w:r>
      <w:r w:rsidR="00B921ED">
        <w:rPr>
          <w:color w:val="000000"/>
        </w:rPr>
        <w:t xml:space="preserve">Fondazione “Per </w:t>
      </w:r>
      <w:proofErr w:type="spellStart"/>
      <w:r w:rsidR="00B921ED">
        <w:rPr>
          <w:color w:val="000000"/>
        </w:rPr>
        <w:t>il</w:t>
      </w:r>
      <w:proofErr w:type="spellEnd"/>
      <w:r w:rsidR="00B921ED">
        <w:rPr>
          <w:color w:val="000000"/>
        </w:rPr>
        <w:t xml:space="preserve"> </w:t>
      </w:r>
      <w:proofErr w:type="spellStart"/>
      <w:r w:rsidR="00B921ED">
        <w:rPr>
          <w:color w:val="000000"/>
        </w:rPr>
        <w:t>Tuo</w:t>
      </w:r>
      <w:proofErr w:type="spellEnd"/>
      <w:r w:rsidR="00B921ED">
        <w:rPr>
          <w:color w:val="000000"/>
        </w:rPr>
        <w:t xml:space="preserve"> </w:t>
      </w:r>
      <w:proofErr w:type="spellStart"/>
      <w:r w:rsidR="00B921ED">
        <w:rPr>
          <w:color w:val="000000"/>
        </w:rPr>
        <w:t>Cuore</w:t>
      </w:r>
      <w:proofErr w:type="spellEnd"/>
      <w:r w:rsidR="00B921ED">
        <w:rPr>
          <w:color w:val="000000"/>
        </w:rPr>
        <w:t>” Heart Care Foundation ONLUS, Florence, Italy</w:t>
      </w:r>
    </w:p>
    <w:p w:rsidR="00B921ED" w:rsidRDefault="00B921ED">
      <w:pPr>
        <w:widowControl w:val="0"/>
        <w:autoSpaceDE w:val="0"/>
        <w:autoSpaceDN w:val="0"/>
        <w:adjustRightInd w:val="0"/>
      </w:pPr>
    </w:p>
    <w:p w:rsidR="0057639A" w:rsidRDefault="00B921ED">
      <w:pPr>
        <w:widowControl w:val="0"/>
        <w:autoSpaceDE w:val="0"/>
        <w:autoSpaceDN w:val="0"/>
        <w:adjustRightInd w:val="0"/>
        <w:jc w:val="both"/>
      </w:pPr>
      <w:r>
        <w:t>Objectives</w:t>
      </w:r>
      <w:r w:rsidR="0057639A">
        <w:t xml:space="preserve">: </w:t>
      </w:r>
      <w:r>
        <w:t>To evaluate the role of different dietetic habits in three ethnic groups as possible risk factors for the first ST-elevated myocardial infarction (STEMI).</w:t>
      </w:r>
      <w:r w:rsidR="00F2546B">
        <w:t xml:space="preserve"> </w:t>
      </w:r>
      <w:r>
        <w:t>Background Dietary habits are known to have an impact on cardiovascular risk.</w:t>
      </w:r>
    </w:p>
    <w:p w:rsidR="0057639A" w:rsidRDefault="00B921ED">
      <w:pPr>
        <w:widowControl w:val="0"/>
        <w:autoSpaceDE w:val="0"/>
        <w:autoSpaceDN w:val="0"/>
        <w:adjustRightInd w:val="0"/>
        <w:jc w:val="both"/>
      </w:pPr>
      <w:r>
        <w:t>Methods</w:t>
      </w:r>
      <w:r w:rsidR="0057639A">
        <w:t>:</w:t>
      </w:r>
      <w:r>
        <w:t xml:space="preserve"> The “First Acute Myocardial Infarction” (FAMI) study enrolled 887 patients presenting with STEMI as the first manifestation of coronary artery disease and 887 controls from Italy, Scotland, China </w:t>
      </w:r>
      <w:proofErr w:type="spellStart"/>
      <w:r>
        <w:t>centres</w:t>
      </w:r>
      <w:proofErr w:type="spellEnd"/>
      <w:r>
        <w:t xml:space="preserve">. A structured questionnaire about dietary habits (consumption frequency for each food kind: never/rarely, sometimes, often, regularly) was administered to all patients. </w:t>
      </w:r>
    </w:p>
    <w:p w:rsidR="00F2546B" w:rsidRDefault="00B921ED">
      <w:pPr>
        <w:widowControl w:val="0"/>
        <w:autoSpaceDE w:val="0"/>
        <w:autoSpaceDN w:val="0"/>
        <w:adjustRightInd w:val="0"/>
        <w:jc w:val="both"/>
      </w:pPr>
      <w:r>
        <w:t>Results</w:t>
      </w:r>
      <w:r w:rsidR="0057639A">
        <w:t>:</w:t>
      </w:r>
      <w:r>
        <w:t xml:space="preserve"> In the overall population, fruit, sea water fish, </w:t>
      </w:r>
      <w:proofErr w:type="spellStart"/>
      <w:r>
        <w:t>soia</w:t>
      </w:r>
      <w:proofErr w:type="spellEnd"/>
      <w:r>
        <w:t xml:space="preserve">, and wine consumption </w:t>
      </w:r>
      <w:proofErr w:type="gramStart"/>
      <w:r>
        <w:t>was</w:t>
      </w:r>
      <w:proofErr w:type="gramEnd"/>
      <w:r>
        <w:t xml:space="preserve"> inversely related to STEMI (ORs: 0.85, 0.84, 0.89, 0.80 respectively; p &lt; 0.05). In contrast, white meat, eggs, lard, beer and coffee consumption was associated to an increased risk (ORs 1.12, 1.12, 1.27, 1.17, 1.18 respectively; p &lt; 0.05). All significant OR were concordant among the three different ethnic groups with the exception of raw vegetables [Scotland (OR 0.66; p &lt; 0.01); China (OR 1.34; p &lt; 0.01)] and olive oil [Italy (OR 1.26; p &lt; 0.01); Scotland (OR 0.82; p = 0.03); China (OR 0.87; </w:t>
      </w:r>
    </w:p>
    <w:p w:rsidR="0057639A" w:rsidRDefault="00B921ED">
      <w:pPr>
        <w:widowControl w:val="0"/>
        <w:autoSpaceDE w:val="0"/>
        <w:autoSpaceDN w:val="0"/>
        <w:adjustRightInd w:val="0"/>
        <w:jc w:val="both"/>
      </w:pPr>
      <w:bookmarkStart w:id="0" w:name="_GoBack"/>
      <w:bookmarkEnd w:id="0"/>
      <w:r>
        <w:t xml:space="preserve">p = 0.02)]. </w:t>
      </w:r>
    </w:p>
    <w:p w:rsidR="00B921ED" w:rsidRDefault="00B921ED">
      <w:pPr>
        <w:widowControl w:val="0"/>
        <w:autoSpaceDE w:val="0"/>
        <w:autoSpaceDN w:val="0"/>
        <w:adjustRightInd w:val="0"/>
        <w:jc w:val="both"/>
      </w:pPr>
      <w:r>
        <w:t>Conclusions</w:t>
      </w:r>
      <w:r w:rsidR="0057639A">
        <w:t>:</w:t>
      </w:r>
      <w:r>
        <w:t xml:space="preserve"> Dietary habits might play a role either in increasing or in reducing the risk of a first STEMI. Most food kinds have the same positive or negative impact among each ethnic group, whereas some showed conflicting impact. These findings are to be investigated taking into account further variables including genetic and environmental background.</w:t>
      </w:r>
    </w:p>
    <w:p w:rsidR="00B921ED" w:rsidRDefault="00B921ED">
      <w:pPr>
        <w:widowControl w:val="0"/>
        <w:autoSpaceDE w:val="0"/>
        <w:autoSpaceDN w:val="0"/>
        <w:adjustRightInd w:val="0"/>
      </w:pPr>
    </w:p>
    <w:sectPr w:rsidR="00B921ED" w:rsidSect="0057639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6B" w:rsidRDefault="00F2546B" w:rsidP="00F2546B">
      <w:r>
        <w:separator/>
      </w:r>
    </w:p>
  </w:endnote>
  <w:endnote w:type="continuationSeparator" w:id="0">
    <w:p w:rsidR="00F2546B" w:rsidRDefault="00F2546B" w:rsidP="00F2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6B" w:rsidRDefault="00F2546B" w:rsidP="00F2546B">
      <w:r>
        <w:separator/>
      </w:r>
    </w:p>
  </w:footnote>
  <w:footnote w:type="continuationSeparator" w:id="0">
    <w:p w:rsidR="00F2546B" w:rsidRDefault="00F2546B" w:rsidP="00F2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6B" w:rsidRDefault="00F2546B" w:rsidP="00F2546B">
    <w:pPr>
      <w:pStyle w:val="Header"/>
    </w:pPr>
    <w:r>
      <w:t>1249, oral or poster, cat: 27</w:t>
    </w:r>
  </w:p>
  <w:p w:rsidR="00F2546B" w:rsidRDefault="00F25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7639A"/>
    <w:rsid w:val="00B921ED"/>
    <w:rsid w:val="00F2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6B"/>
    <w:pPr>
      <w:tabs>
        <w:tab w:val="center" w:pos="4320"/>
        <w:tab w:val="right" w:pos="8640"/>
      </w:tabs>
    </w:pPr>
  </w:style>
  <w:style w:type="character" w:customStyle="1" w:styleId="HeaderChar">
    <w:name w:val="Header Char"/>
    <w:basedOn w:val="DefaultParagraphFont"/>
    <w:link w:val="Header"/>
    <w:uiPriority w:val="99"/>
    <w:rsid w:val="00F2546B"/>
    <w:rPr>
      <w:sz w:val="24"/>
      <w:szCs w:val="24"/>
    </w:rPr>
  </w:style>
  <w:style w:type="paragraph" w:styleId="Footer">
    <w:name w:val="footer"/>
    <w:basedOn w:val="Normal"/>
    <w:link w:val="FooterChar"/>
    <w:uiPriority w:val="99"/>
    <w:unhideWhenUsed/>
    <w:rsid w:val="00F2546B"/>
    <w:pPr>
      <w:tabs>
        <w:tab w:val="center" w:pos="4320"/>
        <w:tab w:val="right" w:pos="8640"/>
      </w:tabs>
    </w:pPr>
  </w:style>
  <w:style w:type="character" w:customStyle="1" w:styleId="FooterChar">
    <w:name w:val="Footer Char"/>
    <w:basedOn w:val="DefaultParagraphFont"/>
    <w:link w:val="Footer"/>
    <w:uiPriority w:val="99"/>
    <w:rsid w:val="00F2546B"/>
    <w:rPr>
      <w:sz w:val="24"/>
      <w:szCs w:val="24"/>
    </w:rPr>
  </w:style>
  <w:style w:type="paragraph" w:styleId="BalloonText">
    <w:name w:val="Balloon Text"/>
    <w:basedOn w:val="Normal"/>
    <w:link w:val="BalloonTextChar"/>
    <w:uiPriority w:val="99"/>
    <w:semiHidden/>
    <w:unhideWhenUsed/>
    <w:rsid w:val="00F2546B"/>
    <w:rPr>
      <w:rFonts w:ascii="Tahoma" w:hAnsi="Tahoma" w:cs="Tahoma"/>
      <w:sz w:val="16"/>
      <w:szCs w:val="16"/>
    </w:rPr>
  </w:style>
  <w:style w:type="character" w:customStyle="1" w:styleId="BalloonTextChar">
    <w:name w:val="Balloon Text Char"/>
    <w:basedOn w:val="DefaultParagraphFont"/>
    <w:link w:val="BalloonText"/>
    <w:uiPriority w:val="99"/>
    <w:semiHidden/>
    <w:rsid w:val="00F25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6B"/>
    <w:pPr>
      <w:tabs>
        <w:tab w:val="center" w:pos="4320"/>
        <w:tab w:val="right" w:pos="8640"/>
      </w:tabs>
    </w:pPr>
  </w:style>
  <w:style w:type="character" w:customStyle="1" w:styleId="HeaderChar">
    <w:name w:val="Header Char"/>
    <w:basedOn w:val="DefaultParagraphFont"/>
    <w:link w:val="Header"/>
    <w:uiPriority w:val="99"/>
    <w:rsid w:val="00F2546B"/>
    <w:rPr>
      <w:sz w:val="24"/>
      <w:szCs w:val="24"/>
    </w:rPr>
  </w:style>
  <w:style w:type="paragraph" w:styleId="Footer">
    <w:name w:val="footer"/>
    <w:basedOn w:val="Normal"/>
    <w:link w:val="FooterChar"/>
    <w:uiPriority w:val="99"/>
    <w:unhideWhenUsed/>
    <w:rsid w:val="00F2546B"/>
    <w:pPr>
      <w:tabs>
        <w:tab w:val="center" w:pos="4320"/>
        <w:tab w:val="right" w:pos="8640"/>
      </w:tabs>
    </w:pPr>
  </w:style>
  <w:style w:type="character" w:customStyle="1" w:styleId="FooterChar">
    <w:name w:val="Footer Char"/>
    <w:basedOn w:val="DefaultParagraphFont"/>
    <w:link w:val="Footer"/>
    <w:uiPriority w:val="99"/>
    <w:rsid w:val="00F2546B"/>
    <w:rPr>
      <w:sz w:val="24"/>
      <w:szCs w:val="24"/>
    </w:rPr>
  </w:style>
  <w:style w:type="paragraph" w:styleId="BalloonText">
    <w:name w:val="Balloon Text"/>
    <w:basedOn w:val="Normal"/>
    <w:link w:val="BalloonTextChar"/>
    <w:uiPriority w:val="99"/>
    <w:semiHidden/>
    <w:unhideWhenUsed/>
    <w:rsid w:val="00F2546B"/>
    <w:rPr>
      <w:rFonts w:ascii="Tahoma" w:hAnsi="Tahoma" w:cs="Tahoma"/>
      <w:sz w:val="16"/>
      <w:szCs w:val="16"/>
    </w:rPr>
  </w:style>
  <w:style w:type="character" w:customStyle="1" w:styleId="BalloonTextChar">
    <w:name w:val="Balloon Text Char"/>
    <w:basedOn w:val="DefaultParagraphFont"/>
    <w:link w:val="BalloonText"/>
    <w:uiPriority w:val="99"/>
    <w:semiHidden/>
    <w:rsid w:val="00F25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6A9BC69A</Template>
  <TotalTime>3</TotalTime>
  <Pages>1</Pages>
  <Words>311</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2012-03-12T08:15:00Z</dcterms:created>
  <dcterms:modified xsi:type="dcterms:W3CDTF">2012-03-12T08:17:00Z</dcterms:modified>
</cp:coreProperties>
</file>